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EF7117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B482C">
        <w:rPr>
          <w:rFonts w:ascii="Times New Roman" w:hAnsi="Times New Roman" w:cs="Times New Roman"/>
          <w:sz w:val="24"/>
          <w:szCs w:val="24"/>
        </w:rPr>
        <w:t xml:space="preserve"> 2018г.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5DD7" w:rsidRDefault="00F065D6" w:rsidP="00AD2E5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Брониславовича,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C95394">
      <w:pPr>
        <w:pStyle w:val="ConsPlusNonformat"/>
        <w:spacing w:line="240" w:lineRule="exac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5900DA">
        <w:rPr>
          <w:b/>
        </w:rPr>
        <w:t>юрисконсульт</w:t>
      </w:r>
      <w:r w:rsidR="008B73D9">
        <w:rPr>
          <w:b/>
        </w:rPr>
        <w:t>ов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5900DA">
        <w:t>Организация правового обеспечения в производственной деятельности лесохозяйственных учреждений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7117">
        <w:rPr>
          <w:rFonts w:ascii="Times New Roman" w:hAnsi="Times New Roman" w:cs="Times New Roman"/>
          <w:b/>
          <w:sz w:val="24"/>
          <w:szCs w:val="24"/>
        </w:rPr>
        <w:t>________</w:t>
      </w:r>
      <w:r w:rsidR="004B1DEE">
        <w:rPr>
          <w:rFonts w:ascii="Times New Roman" w:hAnsi="Times New Roman" w:cs="Times New Roman"/>
          <w:b/>
          <w:sz w:val="24"/>
          <w:szCs w:val="24"/>
        </w:rPr>
        <w:t>2018</w:t>
      </w:r>
      <w:r w:rsidR="00093D4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.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117">
        <w:rPr>
          <w:rFonts w:ascii="Times New Roman" w:hAnsi="Times New Roman" w:cs="Times New Roman"/>
          <w:b/>
          <w:sz w:val="24"/>
          <w:szCs w:val="24"/>
        </w:rPr>
        <w:t>________</w:t>
      </w:r>
      <w:r w:rsidR="004B1DEE">
        <w:rPr>
          <w:rFonts w:ascii="Times New Roman" w:hAnsi="Times New Roman" w:cs="Times New Roman"/>
          <w:b/>
          <w:sz w:val="24"/>
          <w:szCs w:val="24"/>
        </w:rPr>
        <w:t>2018</w:t>
      </w:r>
      <w:r w:rsid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A76ADA">
        <w:rPr>
          <w:rFonts w:ascii="Times New Roman" w:hAnsi="Times New Roman" w:cs="Times New Roman"/>
          <w:b/>
          <w:sz w:val="24"/>
          <w:szCs w:val="24"/>
        </w:rPr>
        <w:t>1</w:t>
      </w:r>
      <w:r w:rsidR="00D03A49">
        <w:rPr>
          <w:rFonts w:ascii="Times New Roman" w:hAnsi="Times New Roman" w:cs="Times New Roman"/>
          <w:b/>
          <w:sz w:val="24"/>
          <w:szCs w:val="24"/>
        </w:rPr>
        <w:t>85</w:t>
      </w:r>
      <w:r w:rsidR="00A76ADA">
        <w:rPr>
          <w:rFonts w:ascii="Times New Roman" w:hAnsi="Times New Roman" w:cs="Times New Roman"/>
          <w:b/>
          <w:sz w:val="24"/>
          <w:szCs w:val="24"/>
        </w:rPr>
        <w:t>,</w:t>
      </w:r>
      <w:r w:rsidR="00D03A49">
        <w:rPr>
          <w:rFonts w:ascii="Times New Roman" w:hAnsi="Times New Roman" w:cs="Times New Roman"/>
          <w:b/>
          <w:sz w:val="24"/>
          <w:szCs w:val="24"/>
        </w:rPr>
        <w:t>00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D03A49">
        <w:rPr>
          <w:rFonts w:ascii="Times New Roman" w:hAnsi="Times New Roman" w:cs="Times New Roman"/>
          <w:b/>
          <w:sz w:val="24"/>
          <w:szCs w:val="24"/>
        </w:rPr>
        <w:t>восемьдесят пять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белорусских рублей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355B24" w:rsidRDefault="00355B24">
      <w:pPr>
        <w:rPr>
          <w:rFonts w:eastAsia="Calibri"/>
          <w:lang w:eastAsia="en-US"/>
        </w:rPr>
      </w:pPr>
      <w:r>
        <w:br w:type="page"/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111"/>
        <w:gridCol w:w="3402"/>
        <w:gridCol w:w="3402"/>
      </w:tblGrid>
      <w:tr w:rsidR="00F065D6" w:rsidRPr="002F1691" w:rsidTr="00CF7167">
        <w:trPr>
          <w:trHeight w:val="286"/>
        </w:trPr>
        <w:tc>
          <w:tcPr>
            <w:tcW w:w="4111" w:type="dxa"/>
            <w:vAlign w:val="center"/>
          </w:tcPr>
          <w:p w:rsidR="00F065D6" w:rsidRPr="00887C48" w:rsidRDefault="00F065D6" w:rsidP="00887C48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402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F065D6" w:rsidRPr="000E61D6" w:rsidTr="00750098">
        <w:trPr>
          <w:trHeight w:val="4401"/>
        </w:trPr>
        <w:tc>
          <w:tcPr>
            <w:tcW w:w="4111" w:type="dxa"/>
          </w:tcPr>
          <w:p w:rsidR="00F065D6" w:rsidRPr="000E61D6" w:rsidRDefault="00F065D6" w:rsidP="006C0801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A5433" w:rsidRDefault="005A5433" w:rsidP="005A54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C0A99" w:rsidRPr="000E61D6" w:rsidRDefault="003C0A99" w:rsidP="003C0A99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CF7167" w:rsidRPr="000E61D6" w:rsidRDefault="003C0A99" w:rsidP="003C0A99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885E66" w:rsidP="006C0801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="00F065D6" w:rsidRPr="000E61D6">
              <w:rPr>
                <w:vertAlign w:val="superscript"/>
              </w:rPr>
              <w:t>таковое имеется)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Адрес:___________________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402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Местонахождение_________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Банковские реквизиты______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CF7167">
            <w:pPr>
              <w:spacing w:line="260" w:lineRule="exact"/>
            </w:pPr>
          </w:p>
        </w:tc>
      </w:tr>
      <w:tr w:rsidR="00F065D6" w:rsidRPr="000E61D6" w:rsidTr="00CF7167">
        <w:tc>
          <w:tcPr>
            <w:tcW w:w="4111" w:type="dxa"/>
          </w:tcPr>
          <w:p w:rsidR="00F065D6" w:rsidRPr="000E61D6" w:rsidRDefault="00F065D6" w:rsidP="00887C48">
            <w:r w:rsidRPr="000E61D6">
              <w:t xml:space="preserve">Директор </w:t>
            </w:r>
          </w:p>
        </w:tc>
        <w:tc>
          <w:tcPr>
            <w:tcW w:w="3402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402" w:type="dxa"/>
          </w:tcPr>
          <w:p w:rsidR="00F065D6" w:rsidRPr="000E61D6" w:rsidRDefault="00F065D6" w:rsidP="00887C48"/>
        </w:tc>
      </w:tr>
      <w:tr w:rsidR="00F065D6" w:rsidRPr="000E61D6" w:rsidTr="00CF7167">
        <w:tc>
          <w:tcPr>
            <w:tcW w:w="4111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>__________А.Б. Журавский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F065D6" w:rsidRPr="00445329" w:rsidRDefault="00445329" w:rsidP="00CC17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               ____________ </w:t>
            </w:r>
          </w:p>
          <w:p w:rsidR="00F065D6" w:rsidRPr="000E61D6" w:rsidRDefault="00F065D6" w:rsidP="00122035">
            <w:pPr>
              <w:jc w:val="both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                           (подпись)</w:t>
            </w:r>
          </w:p>
        </w:tc>
        <w:tc>
          <w:tcPr>
            <w:tcW w:w="3402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CF7167" w:rsidP="006C0801">
            <w:pPr>
              <w:jc w:val="both"/>
            </w:pPr>
            <w:r>
              <w:t xml:space="preserve">            </w:t>
            </w:r>
            <w:r w:rsidR="00F065D6" w:rsidRPr="000E61D6">
              <w:t xml:space="preserve">____________ 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 </w:t>
            </w:r>
            <w:r w:rsidR="00CF7167">
              <w:rPr>
                <w:vertAlign w:val="superscript"/>
              </w:rPr>
              <w:t xml:space="preserve">               </w:t>
            </w:r>
            <w:r w:rsidRPr="000E61D6">
              <w:rPr>
                <w:vertAlign w:val="superscript"/>
              </w:rPr>
              <w:t xml:space="preserve">     (подпись)</w:t>
            </w:r>
            <w:r w:rsidRPr="000E61D6">
              <w:t xml:space="preserve"> </w:t>
            </w:r>
          </w:p>
          <w:p w:rsidR="00F065D6" w:rsidRPr="00445329" w:rsidRDefault="00445329" w:rsidP="00CC17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7167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  <w:bookmarkStart w:id="0" w:name="_GoBack"/>
      <w:bookmarkEnd w:id="0"/>
    </w:p>
    <w:sectPr w:rsidR="00F065D6" w:rsidRPr="004B2F48" w:rsidSect="005900DA">
      <w:pgSz w:w="11905" w:h="16838"/>
      <w:pgMar w:top="426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0894"/>
    <w:rsid w:val="00032BEE"/>
    <w:rsid w:val="0004724F"/>
    <w:rsid w:val="000865E2"/>
    <w:rsid w:val="00093D4B"/>
    <w:rsid w:val="000947D5"/>
    <w:rsid w:val="000A2CE5"/>
    <w:rsid w:val="000A4F73"/>
    <w:rsid w:val="000C0396"/>
    <w:rsid w:val="000E243F"/>
    <w:rsid w:val="000E29C2"/>
    <w:rsid w:val="000E61D6"/>
    <w:rsid w:val="000F253B"/>
    <w:rsid w:val="000F7E36"/>
    <w:rsid w:val="0010533C"/>
    <w:rsid w:val="001141CE"/>
    <w:rsid w:val="00122035"/>
    <w:rsid w:val="00142F28"/>
    <w:rsid w:val="0016016C"/>
    <w:rsid w:val="001624E6"/>
    <w:rsid w:val="001805FF"/>
    <w:rsid w:val="00183807"/>
    <w:rsid w:val="001838D4"/>
    <w:rsid w:val="001858BB"/>
    <w:rsid w:val="0018595F"/>
    <w:rsid w:val="001B3DBC"/>
    <w:rsid w:val="001C03DC"/>
    <w:rsid w:val="001E7AE2"/>
    <w:rsid w:val="00215231"/>
    <w:rsid w:val="00215239"/>
    <w:rsid w:val="00245489"/>
    <w:rsid w:val="002569FC"/>
    <w:rsid w:val="00271A1F"/>
    <w:rsid w:val="002730C4"/>
    <w:rsid w:val="002732BC"/>
    <w:rsid w:val="002767AB"/>
    <w:rsid w:val="00291608"/>
    <w:rsid w:val="00291B8A"/>
    <w:rsid w:val="002F1691"/>
    <w:rsid w:val="002F382A"/>
    <w:rsid w:val="002F4DAA"/>
    <w:rsid w:val="0031265A"/>
    <w:rsid w:val="00320361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5206"/>
    <w:rsid w:val="00407902"/>
    <w:rsid w:val="00412A14"/>
    <w:rsid w:val="00431017"/>
    <w:rsid w:val="00434E6E"/>
    <w:rsid w:val="00445329"/>
    <w:rsid w:val="00454D82"/>
    <w:rsid w:val="0045520F"/>
    <w:rsid w:val="00473FED"/>
    <w:rsid w:val="00484092"/>
    <w:rsid w:val="00486943"/>
    <w:rsid w:val="004A2D1B"/>
    <w:rsid w:val="004B1DEE"/>
    <w:rsid w:val="004B2F48"/>
    <w:rsid w:val="004B3FA2"/>
    <w:rsid w:val="004E4E5D"/>
    <w:rsid w:val="005225DC"/>
    <w:rsid w:val="00534DD6"/>
    <w:rsid w:val="00536C1A"/>
    <w:rsid w:val="005474DA"/>
    <w:rsid w:val="00582D7F"/>
    <w:rsid w:val="005868E0"/>
    <w:rsid w:val="00587617"/>
    <w:rsid w:val="005900DA"/>
    <w:rsid w:val="00594684"/>
    <w:rsid w:val="00596D20"/>
    <w:rsid w:val="005A2DCB"/>
    <w:rsid w:val="005A5433"/>
    <w:rsid w:val="005D5E9B"/>
    <w:rsid w:val="005E70D7"/>
    <w:rsid w:val="006010A4"/>
    <w:rsid w:val="00636DA0"/>
    <w:rsid w:val="00654A68"/>
    <w:rsid w:val="00661494"/>
    <w:rsid w:val="00664D42"/>
    <w:rsid w:val="00667E34"/>
    <w:rsid w:val="00683DEE"/>
    <w:rsid w:val="0069477A"/>
    <w:rsid w:val="006B482C"/>
    <w:rsid w:val="006B4A4A"/>
    <w:rsid w:val="006C0801"/>
    <w:rsid w:val="006E0221"/>
    <w:rsid w:val="006F2A91"/>
    <w:rsid w:val="00704326"/>
    <w:rsid w:val="00704D3B"/>
    <w:rsid w:val="007128AA"/>
    <w:rsid w:val="007314AF"/>
    <w:rsid w:val="00750098"/>
    <w:rsid w:val="007513BD"/>
    <w:rsid w:val="00760655"/>
    <w:rsid w:val="007806FA"/>
    <w:rsid w:val="0078306C"/>
    <w:rsid w:val="00797CFB"/>
    <w:rsid w:val="007A7986"/>
    <w:rsid w:val="007B33DA"/>
    <w:rsid w:val="007C0FC3"/>
    <w:rsid w:val="007D7EED"/>
    <w:rsid w:val="007F015B"/>
    <w:rsid w:val="007F1FF7"/>
    <w:rsid w:val="008224FE"/>
    <w:rsid w:val="00845665"/>
    <w:rsid w:val="00854F12"/>
    <w:rsid w:val="00885E66"/>
    <w:rsid w:val="00887C48"/>
    <w:rsid w:val="00895B2D"/>
    <w:rsid w:val="008A6B2F"/>
    <w:rsid w:val="008B73D9"/>
    <w:rsid w:val="008C40FB"/>
    <w:rsid w:val="008D0519"/>
    <w:rsid w:val="008D4990"/>
    <w:rsid w:val="008E252F"/>
    <w:rsid w:val="008F7412"/>
    <w:rsid w:val="00921B9E"/>
    <w:rsid w:val="00971FF1"/>
    <w:rsid w:val="0098717F"/>
    <w:rsid w:val="009930A4"/>
    <w:rsid w:val="00996658"/>
    <w:rsid w:val="009A59A2"/>
    <w:rsid w:val="009B2783"/>
    <w:rsid w:val="009D4B94"/>
    <w:rsid w:val="009E21C0"/>
    <w:rsid w:val="009F6401"/>
    <w:rsid w:val="00A57CC6"/>
    <w:rsid w:val="00A62225"/>
    <w:rsid w:val="00A67455"/>
    <w:rsid w:val="00A76ADA"/>
    <w:rsid w:val="00A851C4"/>
    <w:rsid w:val="00A94CE9"/>
    <w:rsid w:val="00AA5C74"/>
    <w:rsid w:val="00AB3E45"/>
    <w:rsid w:val="00AC2DBD"/>
    <w:rsid w:val="00AD2E59"/>
    <w:rsid w:val="00B05DD7"/>
    <w:rsid w:val="00B138D5"/>
    <w:rsid w:val="00B279EE"/>
    <w:rsid w:val="00B32C2B"/>
    <w:rsid w:val="00B53FCC"/>
    <w:rsid w:val="00B565E2"/>
    <w:rsid w:val="00B63BA8"/>
    <w:rsid w:val="00B70CBA"/>
    <w:rsid w:val="00BA3B4F"/>
    <w:rsid w:val="00BB1D9E"/>
    <w:rsid w:val="00BC0452"/>
    <w:rsid w:val="00BE65CF"/>
    <w:rsid w:val="00BF4F8C"/>
    <w:rsid w:val="00C20356"/>
    <w:rsid w:val="00C44E29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964E5"/>
    <w:rsid w:val="00CA6F3A"/>
    <w:rsid w:val="00CB6D3F"/>
    <w:rsid w:val="00CC173A"/>
    <w:rsid w:val="00CD7452"/>
    <w:rsid w:val="00CE325A"/>
    <w:rsid w:val="00CF7167"/>
    <w:rsid w:val="00D03A49"/>
    <w:rsid w:val="00D221F3"/>
    <w:rsid w:val="00D22ADE"/>
    <w:rsid w:val="00D30CC5"/>
    <w:rsid w:val="00D5155D"/>
    <w:rsid w:val="00D612EA"/>
    <w:rsid w:val="00D67D54"/>
    <w:rsid w:val="00D90551"/>
    <w:rsid w:val="00DD4C91"/>
    <w:rsid w:val="00DE2491"/>
    <w:rsid w:val="00DF2013"/>
    <w:rsid w:val="00E1454B"/>
    <w:rsid w:val="00E16EF0"/>
    <w:rsid w:val="00E207ED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EF7117"/>
    <w:rsid w:val="00F02AE3"/>
    <w:rsid w:val="00F04A96"/>
    <w:rsid w:val="00F065D6"/>
    <w:rsid w:val="00F100BE"/>
    <w:rsid w:val="00F20CF3"/>
    <w:rsid w:val="00F265F9"/>
    <w:rsid w:val="00F41D8C"/>
    <w:rsid w:val="00F52A96"/>
    <w:rsid w:val="00F52E1A"/>
    <w:rsid w:val="00F555BF"/>
    <w:rsid w:val="00F64BDA"/>
    <w:rsid w:val="00F73016"/>
    <w:rsid w:val="00FA0571"/>
    <w:rsid w:val="00FB63FE"/>
    <w:rsid w:val="00FD1E1E"/>
    <w:rsid w:val="00FE2825"/>
    <w:rsid w:val="00FF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48A6-40E9-4648-AA23-BDA9D5BA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863</Words>
  <Characters>7760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8606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2018-07-24T08:49:00Z</cp:lastPrinted>
  <dcterms:created xsi:type="dcterms:W3CDTF">2018-07-24T08:34:00Z</dcterms:created>
  <dcterms:modified xsi:type="dcterms:W3CDTF">2018-07-24T09:16:00Z</dcterms:modified>
</cp:coreProperties>
</file>